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632887CF" w:rsidR="00EC2224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Alex Salas</w:t>
            </w:r>
          </w:p>
        </w:tc>
      </w:tr>
      <w:tr w:rsidR="00EC2224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32DB55A4" w:rsidR="00EC2224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Rosa Espinal-Perry</w:t>
            </w:r>
          </w:p>
        </w:tc>
      </w:tr>
      <w:tr w:rsidR="00EC2224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3ED89ED4" w:rsidR="00EC2224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read </w:t>
            </w:r>
            <w:r w:rsidRPr="00EC2224">
              <w:rPr>
                <w:rFonts w:ascii="Arial" w:hAnsi="Arial" w:cs="Arial"/>
                <w:color w:val="auto"/>
                <w:sz w:val="24"/>
                <w:szCs w:val="24"/>
              </w:rPr>
              <w:t>ATDCFL Financial Position December 2019 (will be provided in Slack by Kristina Grant by next week)</w:t>
            </w:r>
          </w:p>
        </w:tc>
      </w:tr>
      <w:tr w:rsidR="00EC2224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2127DF20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 xml:space="preserve">Rosa Espinal-Perry (Past President), Lisa Anne </w:t>
            </w:r>
            <w:proofErr w:type="spellStart"/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>Zoldi</w:t>
            </w:r>
            <w:proofErr w:type="spellEnd"/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 xml:space="preserve"> (2020 VP Communications), Alex Salas (President), Kathy Akbari (VP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 xml:space="preserve">Membership), and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Kristina Grant (VP </w:t>
            </w:r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>Finance)</w:t>
            </w:r>
          </w:p>
        </w:tc>
      </w:tr>
      <w:tr w:rsidR="00EC2224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18A92062" w:rsidR="00EC2224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Zizo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Aku (VP </w:t>
            </w:r>
            <w:r w:rsidRPr="00EB0624">
              <w:rPr>
                <w:rFonts w:ascii="Arial" w:hAnsi="Arial" w:cs="Arial"/>
                <w:color w:val="auto"/>
                <w:sz w:val="24"/>
                <w:szCs w:val="24"/>
              </w:rPr>
              <w:t>Engagement)</w:t>
            </w:r>
          </w:p>
        </w:tc>
      </w:tr>
      <w:tr w:rsidR="001C799F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65500F80" w:rsidR="00EC2224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February 11, 2020 @ 7pm. Meeting will be </w:t>
            </w:r>
            <w:r w:rsidR="00EC2224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EC2224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EC2224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C2224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4CC88D81" w:rsidR="00605EEE" w:rsidRPr="00EB0624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>
        <w:rPr>
          <w:rFonts w:ascii="Arial" w:hAnsi="Arial" w:cs="Arial"/>
          <w:color w:val="auto"/>
          <w:sz w:val="24"/>
          <w:szCs w:val="24"/>
        </w:rPr>
        <w:t>of the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>
        <w:rPr>
          <w:rFonts w:ascii="Arial" w:hAnsi="Arial" w:cs="Arial"/>
          <w:color w:val="auto"/>
          <w:sz w:val="24"/>
          <w:szCs w:val="24"/>
        </w:rPr>
        <w:t xml:space="preserve"> </w:t>
      </w:r>
      <w:r w:rsidRPr="00EB0624">
        <w:rPr>
          <w:rFonts w:ascii="Arial" w:hAnsi="Arial" w:cs="Arial"/>
          <w:color w:val="auto"/>
          <w:sz w:val="24"/>
          <w:szCs w:val="24"/>
        </w:rPr>
        <w:t>CFL</w:t>
      </w:r>
      <w:r w:rsidR="001C799F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605EEE" w:rsidRPr="00EB0624">
        <w:rPr>
          <w:rFonts w:ascii="Arial" w:hAnsi="Arial" w:cs="Arial"/>
          <w:color w:val="auto"/>
          <w:sz w:val="24"/>
          <w:szCs w:val="24"/>
        </w:rPr>
        <w:t>J</w:t>
      </w:r>
      <w:r w:rsidR="001C799F">
        <w:rPr>
          <w:rFonts w:ascii="Arial" w:hAnsi="Arial" w:cs="Arial"/>
          <w:color w:val="auto"/>
          <w:sz w:val="24"/>
          <w:szCs w:val="24"/>
        </w:rPr>
        <w:t>anuary 14</w:t>
      </w:r>
      <w:r w:rsidR="00605EEE" w:rsidRPr="00EB0624">
        <w:rPr>
          <w:rFonts w:ascii="Arial" w:hAnsi="Arial" w:cs="Arial"/>
          <w:color w:val="auto"/>
          <w:sz w:val="24"/>
          <w:szCs w:val="24"/>
        </w:rPr>
        <w:t>, 2020</w:t>
      </w:r>
      <w:r w:rsidRPr="00EB0624">
        <w:rPr>
          <w:rFonts w:ascii="Arial" w:hAnsi="Arial" w:cs="Arial"/>
          <w:color w:val="auto"/>
          <w:sz w:val="24"/>
          <w:szCs w:val="24"/>
        </w:rPr>
        <w:t>, at 7:</w:t>
      </w:r>
      <w:r w:rsidR="005F474A">
        <w:rPr>
          <w:rFonts w:ascii="Arial" w:hAnsi="Arial" w:cs="Arial"/>
          <w:color w:val="auto"/>
          <w:sz w:val="24"/>
          <w:szCs w:val="24"/>
        </w:rPr>
        <w:t>04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pm by the </w:t>
      </w:r>
      <w:r w:rsidR="00605EEE" w:rsidRPr="00EB0624">
        <w:rPr>
          <w:rFonts w:ascii="Arial" w:hAnsi="Arial" w:cs="Arial"/>
          <w:color w:val="auto"/>
          <w:sz w:val="24"/>
          <w:szCs w:val="24"/>
        </w:rPr>
        <w:t>P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5C61992C" w:rsidR="005862D0" w:rsidRPr="00EB0624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President proceeded with roll call to confirm attendees and mentioned meeting would run according to Roberts Rules. </w:t>
      </w:r>
      <w:r w:rsidR="001C799F">
        <w:rPr>
          <w:rFonts w:ascii="Arial" w:hAnsi="Arial" w:cs="Arial"/>
          <w:color w:val="auto"/>
          <w:sz w:val="24"/>
          <w:szCs w:val="24"/>
        </w:rPr>
        <w:t>Agenda items included</w:t>
      </w:r>
      <w:r w:rsidRPr="00EB0624">
        <w:rPr>
          <w:rFonts w:ascii="Arial" w:hAnsi="Arial" w:cs="Arial"/>
          <w:color w:val="auto"/>
          <w:sz w:val="24"/>
          <w:szCs w:val="24"/>
        </w:rPr>
        <w:t>:</w:t>
      </w:r>
    </w:p>
    <w:p w14:paraId="6FDB2F2F" w14:textId="77777777" w:rsidR="001C799F" w:rsidRDefault="005862D0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Status of Chapter</w:t>
      </w:r>
      <w:r w:rsidR="001C799F">
        <w:rPr>
          <w:rFonts w:ascii="Arial" w:hAnsi="Arial" w:cs="Arial"/>
          <w:color w:val="auto"/>
          <w:sz w:val="24"/>
          <w:szCs w:val="24"/>
        </w:rPr>
        <w:t>:</w:t>
      </w:r>
    </w:p>
    <w:p w14:paraId="1701CB59" w14:textId="77777777" w:rsidR="001C799F" w:rsidRDefault="001C799F" w:rsidP="001C799F">
      <w:pPr>
        <w:pStyle w:val="ListParagraph"/>
        <w:numPr>
          <w:ilvl w:val="1"/>
          <w:numId w:val="1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Membership #</w:t>
      </w:r>
    </w:p>
    <w:p w14:paraId="39D0382E" w14:textId="7969F817" w:rsidR="001C799F" w:rsidRDefault="001C799F" w:rsidP="001C799F">
      <w:pPr>
        <w:pStyle w:val="ListParagraph"/>
        <w:numPr>
          <w:ilvl w:val="1"/>
          <w:numId w:val="1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Upcoming programs (Program Chair is Open)</w:t>
      </w:r>
    </w:p>
    <w:p w14:paraId="7D6503AD" w14:textId="4D420B24" w:rsidR="005862D0" w:rsidRPr="00EB0624" w:rsidRDefault="001C799F" w:rsidP="001C799F">
      <w:pPr>
        <w:pStyle w:val="ListParagraph"/>
        <w:numPr>
          <w:ilvl w:val="1"/>
          <w:numId w:val="1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Report on behalf of President-Elect </w:t>
      </w:r>
      <w:r w:rsidR="005862D0" w:rsidRPr="00EB0624">
        <w:rPr>
          <w:rFonts w:ascii="Arial" w:hAnsi="Arial" w:cs="Arial"/>
          <w:color w:val="auto"/>
          <w:sz w:val="24"/>
          <w:szCs w:val="24"/>
        </w:rPr>
        <w:t xml:space="preserve">who is absent </w:t>
      </w:r>
      <w:r w:rsidR="00605EEE" w:rsidRPr="00EB0624">
        <w:rPr>
          <w:rFonts w:ascii="Arial" w:hAnsi="Arial" w:cs="Arial"/>
          <w:color w:val="auto"/>
          <w:sz w:val="24"/>
          <w:szCs w:val="24"/>
        </w:rPr>
        <w:t>due to attending a CPLP meeting on behalf of the chapter</w:t>
      </w:r>
    </w:p>
    <w:p w14:paraId="047EA48D" w14:textId="6F92E9E9" w:rsidR="00605EEE" w:rsidRPr="00EB0624" w:rsidRDefault="00605EEE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Update from Finance – Kristina Grant</w:t>
      </w:r>
    </w:p>
    <w:p w14:paraId="59327B07" w14:textId="5E3CE3DD" w:rsidR="005862D0" w:rsidRPr="00EB0624" w:rsidRDefault="005862D0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bookmarkStart w:id="0" w:name="_Hlk26916961"/>
      <w:r w:rsidRPr="00EB0624">
        <w:rPr>
          <w:rFonts w:ascii="Arial" w:hAnsi="Arial" w:cs="Arial"/>
          <w:color w:val="auto"/>
          <w:sz w:val="24"/>
          <w:szCs w:val="24"/>
        </w:rPr>
        <w:t>Update from Membership/Volunteering</w:t>
      </w:r>
      <w:r w:rsidR="00605EEE" w:rsidRPr="00EB0624">
        <w:rPr>
          <w:rFonts w:ascii="Arial" w:hAnsi="Arial" w:cs="Arial"/>
          <w:color w:val="auto"/>
          <w:sz w:val="24"/>
          <w:szCs w:val="24"/>
        </w:rPr>
        <w:t xml:space="preserve"> –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</w:t>
      </w:r>
      <w:bookmarkEnd w:id="0"/>
      <w:r w:rsidR="00605EEE" w:rsidRPr="00EB0624">
        <w:rPr>
          <w:rFonts w:ascii="Arial" w:hAnsi="Arial" w:cs="Arial"/>
          <w:color w:val="auto"/>
          <w:sz w:val="24"/>
          <w:szCs w:val="24"/>
        </w:rPr>
        <w:t>Kathy Akbari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97F9D2" w14:textId="3235B7A9" w:rsidR="005862D0" w:rsidRPr="00EB0624" w:rsidRDefault="005862D0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Update from </w:t>
      </w:r>
      <w:r w:rsidR="00605EEE" w:rsidRPr="00EB0624">
        <w:rPr>
          <w:rFonts w:ascii="Arial" w:hAnsi="Arial" w:cs="Arial"/>
          <w:color w:val="auto"/>
          <w:sz w:val="24"/>
          <w:szCs w:val="24"/>
        </w:rPr>
        <w:t>Communication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 – </w:t>
      </w:r>
      <w:r w:rsidR="00605EEE" w:rsidRPr="00EB0624">
        <w:rPr>
          <w:rFonts w:ascii="Arial" w:hAnsi="Arial" w:cs="Arial"/>
          <w:color w:val="auto"/>
          <w:sz w:val="24"/>
          <w:szCs w:val="24"/>
        </w:rPr>
        <w:t xml:space="preserve">Lisa Ann </w:t>
      </w:r>
      <w:proofErr w:type="spellStart"/>
      <w:r w:rsidR="00605EEE" w:rsidRPr="00EB0624">
        <w:rPr>
          <w:rFonts w:ascii="Arial" w:hAnsi="Arial" w:cs="Arial"/>
          <w:color w:val="auto"/>
          <w:sz w:val="24"/>
          <w:szCs w:val="24"/>
        </w:rPr>
        <w:t>Zoldi</w:t>
      </w:r>
      <w:proofErr w:type="spellEnd"/>
    </w:p>
    <w:p w14:paraId="51D39128" w14:textId="19708B8B" w:rsidR="00605EEE" w:rsidRPr="00EB0624" w:rsidRDefault="00605EEE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Update from Past-President – Rosa Espinal-Perry</w:t>
      </w:r>
    </w:p>
    <w:p w14:paraId="027EBC4B" w14:textId="1C05FD13" w:rsidR="001B0050" w:rsidRPr="00EB0624" w:rsidRDefault="005862D0" w:rsidP="005862D0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Call for motions.</w:t>
      </w:r>
    </w:p>
    <w:p w14:paraId="471E9203" w14:textId="77777777" w:rsidR="001C799F" w:rsidRDefault="001C799F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14:paraId="6E68F780" w14:textId="6A5B2EC8" w:rsidR="00CC3C57" w:rsidRPr="00EC2224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EC2224">
        <w:rPr>
          <w:rFonts w:ascii="Arial" w:hAnsi="Arial" w:cs="Arial"/>
          <w:b/>
          <w:color w:val="auto"/>
          <w:sz w:val="24"/>
          <w:szCs w:val="24"/>
        </w:rPr>
        <w:lastRenderedPageBreak/>
        <w:t>President report:</w:t>
      </w:r>
    </w:p>
    <w:p w14:paraId="0F39F499" w14:textId="77777777" w:rsidR="005F474A" w:rsidRDefault="001C799F" w:rsidP="001C799F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</w:t>
      </w:r>
      <w:r w:rsidR="005F474A">
        <w:rPr>
          <w:rFonts w:ascii="Arial" w:hAnsi="Arial" w:cs="Arial"/>
          <w:color w:val="auto"/>
          <w:sz w:val="24"/>
          <w:szCs w:val="24"/>
        </w:rPr>
        <w:t>embership continues to grow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A505C9C" w14:textId="77777777" w:rsidR="005F474A" w:rsidRDefault="001C799F" w:rsidP="005F474A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We currently have </w:t>
      </w:r>
      <w:r w:rsidRPr="00EB0624">
        <w:rPr>
          <w:rFonts w:ascii="Arial" w:hAnsi="Arial" w:cs="Arial"/>
          <w:color w:val="auto"/>
          <w:sz w:val="24"/>
          <w:szCs w:val="24"/>
        </w:rPr>
        <w:t xml:space="preserve">288 members with five (5) of them being under the new pricing. </w:t>
      </w:r>
    </w:p>
    <w:p w14:paraId="09077526" w14:textId="77777777" w:rsidR="005F474A" w:rsidRDefault="001C799F" w:rsidP="005F474A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Our focus for 2020 is to continue to grow the membership and provide value to members. </w:t>
      </w:r>
    </w:p>
    <w:p w14:paraId="14A9C1FB" w14:textId="77777777" w:rsidR="005F474A" w:rsidRDefault="001C799F" w:rsidP="005F474A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We had a 40% total growth in membership in 2019.</w:t>
      </w:r>
      <w:r w:rsidR="005F474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42F188" w14:textId="02E48AB4" w:rsidR="001C799F" w:rsidRPr="00EB0624" w:rsidRDefault="005F474A" w:rsidP="005F474A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Expected goal for 2020 is to reach 350 members = 62 additional members from now to 12/31/19</w:t>
      </w:r>
    </w:p>
    <w:p w14:paraId="3E867457" w14:textId="13CF05C9" w:rsidR="005F474A" w:rsidRDefault="00EB0624" w:rsidP="005F474A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Membership Dues went up on January 1, 2020. </w:t>
      </w:r>
    </w:p>
    <w:p w14:paraId="081DB448" w14:textId="12B1464C" w:rsidR="005F474A" w:rsidRDefault="005F474A" w:rsidP="005F474A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New rates:</w:t>
      </w:r>
    </w:p>
    <w:p w14:paraId="35E290A0" w14:textId="1F2CC134" w:rsidR="005F474A" w:rsidRDefault="005F474A" w:rsidP="005F474A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Power Member: $55</w:t>
      </w:r>
    </w:p>
    <w:p w14:paraId="12FCB36C" w14:textId="73C00FD8" w:rsidR="005F474A" w:rsidRDefault="005F474A" w:rsidP="005F474A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Professional: $65</w:t>
      </w:r>
    </w:p>
    <w:p w14:paraId="2A2CC8C2" w14:textId="568A7D9B" w:rsidR="005F474A" w:rsidRDefault="005F474A" w:rsidP="005F474A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Corporate (up to 8 people): $480</w:t>
      </w:r>
    </w:p>
    <w:p w14:paraId="1A019521" w14:textId="797C185B" w:rsidR="005F474A" w:rsidRPr="005F474A" w:rsidRDefault="005F474A" w:rsidP="005F474A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Enterprise (up to 10 people): $600</w:t>
      </w:r>
    </w:p>
    <w:p w14:paraId="2C411CD8" w14:textId="2D6970DB" w:rsidR="001C799F" w:rsidRDefault="001C799F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We have two programs scheduled for January. Emails have gone out to members. </w:t>
      </w:r>
    </w:p>
    <w:p w14:paraId="45F0FCB0" w14:textId="057065B0" w:rsidR="001C799F" w:rsidRPr="001C799F" w:rsidRDefault="001C799F" w:rsidP="001C799F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1C799F">
        <w:rPr>
          <w:rFonts w:ascii="Arial" w:hAnsi="Arial" w:cs="Arial"/>
          <w:color w:val="auto"/>
          <w:sz w:val="24"/>
          <w:szCs w:val="24"/>
        </w:rPr>
        <w:t xml:space="preserve">January 16, 2020: Webinar </w:t>
      </w:r>
    </w:p>
    <w:p w14:paraId="43F9C90F" w14:textId="2EF0EDE5" w:rsidR="001C799F" w:rsidRPr="001C799F" w:rsidRDefault="001C799F" w:rsidP="001C799F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1C799F">
        <w:rPr>
          <w:rFonts w:ascii="Arial" w:hAnsi="Arial" w:cs="Arial"/>
          <w:color w:val="auto"/>
          <w:sz w:val="24"/>
          <w:szCs w:val="24"/>
        </w:rPr>
        <w:t xml:space="preserve">Learning Experience Design </w:t>
      </w:r>
      <w:proofErr w:type="spellStart"/>
      <w:r w:rsidRPr="001C799F">
        <w:rPr>
          <w:rFonts w:ascii="Arial" w:hAnsi="Arial" w:cs="Arial"/>
          <w:color w:val="auto"/>
          <w:sz w:val="24"/>
          <w:szCs w:val="24"/>
        </w:rPr>
        <w:t>QnA</w:t>
      </w:r>
      <w:proofErr w:type="spellEnd"/>
      <w:r w:rsidRPr="001C799F">
        <w:rPr>
          <w:rFonts w:ascii="Arial" w:hAnsi="Arial" w:cs="Arial"/>
          <w:color w:val="auto"/>
          <w:sz w:val="24"/>
          <w:szCs w:val="24"/>
        </w:rPr>
        <w:t xml:space="preserve"> with Niels Floor</w:t>
      </w:r>
    </w:p>
    <w:p w14:paraId="6D16327F" w14:textId="5829EFFC" w:rsidR="001C799F" w:rsidRPr="001C799F" w:rsidRDefault="001C799F" w:rsidP="001C799F">
      <w:pPr>
        <w:pStyle w:val="ListParagraph"/>
        <w:numPr>
          <w:ilvl w:val="1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1C799F">
        <w:rPr>
          <w:rFonts w:ascii="Arial" w:hAnsi="Arial" w:cs="Arial"/>
          <w:color w:val="auto"/>
          <w:sz w:val="24"/>
          <w:szCs w:val="24"/>
        </w:rPr>
        <w:t>January 24, 2020 @ Palm Beach Atlantic University</w:t>
      </w:r>
    </w:p>
    <w:p w14:paraId="026F9D81" w14:textId="503F8155" w:rsidR="001C799F" w:rsidRPr="001C799F" w:rsidRDefault="001C799F" w:rsidP="001C799F">
      <w:pPr>
        <w:pStyle w:val="ListParagraph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1C799F">
        <w:rPr>
          <w:rFonts w:ascii="Arial" w:hAnsi="Arial" w:cs="Arial"/>
          <w:color w:val="auto"/>
          <w:sz w:val="24"/>
          <w:szCs w:val="24"/>
        </w:rPr>
        <w:t>HappEness</w:t>
      </w:r>
      <w:proofErr w:type="spellEnd"/>
      <w:r w:rsidRPr="001C799F">
        <w:rPr>
          <w:rFonts w:ascii="Arial" w:hAnsi="Arial" w:cs="Arial"/>
          <w:color w:val="auto"/>
          <w:sz w:val="24"/>
          <w:szCs w:val="24"/>
        </w:rPr>
        <w:t xml:space="preserve"> &amp; Employee Well-Being with Kendra Davies</w:t>
      </w:r>
    </w:p>
    <w:p w14:paraId="514F23C1" w14:textId="71FA594F" w:rsidR="00EB0624" w:rsidRPr="00EB0624" w:rsidRDefault="00EB0624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President is working with Past-President on </w:t>
      </w:r>
      <w:proofErr w:type="spellStart"/>
      <w:r w:rsidRPr="00EB0624">
        <w:rPr>
          <w:rFonts w:ascii="Arial" w:hAnsi="Arial" w:cs="Arial"/>
          <w:color w:val="auto"/>
          <w:sz w:val="24"/>
          <w:szCs w:val="24"/>
        </w:rPr>
        <w:t>VolunHero</w:t>
      </w:r>
      <w:proofErr w:type="spellEnd"/>
      <w:r w:rsidRPr="00EB0624">
        <w:rPr>
          <w:rFonts w:ascii="Arial" w:hAnsi="Arial" w:cs="Arial"/>
          <w:color w:val="auto"/>
          <w:sz w:val="24"/>
          <w:szCs w:val="24"/>
        </w:rPr>
        <w:t xml:space="preserve"> Tiers so we can establish true benefits for volunteering on the board or for ad hoc projects/events</w:t>
      </w:r>
    </w:p>
    <w:p w14:paraId="5C2F4A24" w14:textId="4E520802" w:rsidR="00CC3C57" w:rsidRPr="00EB0624" w:rsidRDefault="00CC3C57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Board meetings will be open to all members beginning February 2020 with some of them being in-person/live meetings held at a venue. </w:t>
      </w:r>
    </w:p>
    <w:p w14:paraId="3C0A25A5" w14:textId="7F19A2FD" w:rsidR="00EB0624" w:rsidRPr="00EB0624" w:rsidRDefault="00EB0624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All events now have a “Map” feature to help members locate where events will be held</w:t>
      </w:r>
    </w:p>
    <w:p w14:paraId="158ECB3C" w14:textId="3EC627BC" w:rsidR="00EB0624" w:rsidRPr="00EB0624" w:rsidRDefault="00EB0624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We have secured the keynote for WILD 2020 – Niels Flor is coming from the Netherlands to Orlando for ATDCFL WILD 2020</w:t>
      </w:r>
    </w:p>
    <w:p w14:paraId="1051F647" w14:textId="1E112E0C" w:rsidR="00CC3C57" w:rsidRPr="00EB0624" w:rsidRDefault="00CC3C57" w:rsidP="00CC3C57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We have certificates from Training Magazine which will be raffled during our January webinar.</w:t>
      </w:r>
    </w:p>
    <w:p w14:paraId="1281DC75" w14:textId="77777777" w:rsidR="00CC3C57" w:rsidRPr="00EC2224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EC2224">
        <w:rPr>
          <w:rFonts w:ascii="Arial" w:hAnsi="Arial" w:cs="Arial"/>
          <w:b/>
          <w:color w:val="auto"/>
          <w:sz w:val="24"/>
          <w:szCs w:val="24"/>
        </w:rPr>
        <w:t>President report on behalf of President Elect:</w:t>
      </w:r>
    </w:p>
    <w:p w14:paraId="2D6BFB48" w14:textId="7ABF6313" w:rsidR="00CC3C57" w:rsidRPr="00EB0624" w:rsidRDefault="00CC3C57" w:rsidP="00CC3C57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Submission for Excellence Award from ATD National has been completed for the Strategic Partnership category, citing the work we have done with UCF. </w:t>
      </w:r>
    </w:p>
    <w:p w14:paraId="1B48D760" w14:textId="74C7B13C" w:rsidR="00CC3C57" w:rsidRPr="00EB0624" w:rsidRDefault="00CC3C57" w:rsidP="00CC3C57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President Elect working on CPLP Study group enhancements. Logistics, etc. for 2020 </w:t>
      </w:r>
    </w:p>
    <w:p w14:paraId="2BE74AB3" w14:textId="2B189756" w:rsidR="00CC3C57" w:rsidRPr="00EB0624" w:rsidRDefault="00CC3C57" w:rsidP="00CC3C57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President Elect reported that changes are expected to CPLP due to changes coming in May to the ATD Competency Model</w:t>
      </w:r>
    </w:p>
    <w:p w14:paraId="04325727" w14:textId="77777777" w:rsidR="00CC3C57" w:rsidRPr="00EC2224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EC2224">
        <w:rPr>
          <w:rFonts w:ascii="Arial" w:hAnsi="Arial" w:cs="Arial"/>
          <w:b/>
          <w:color w:val="auto"/>
          <w:sz w:val="24"/>
          <w:szCs w:val="24"/>
        </w:rPr>
        <w:t>VP of Finance report:</w:t>
      </w:r>
    </w:p>
    <w:p w14:paraId="53F6FE47" w14:textId="77777777" w:rsidR="00EB0624" w:rsidRPr="00EB0624" w:rsidRDefault="00EB0624" w:rsidP="00CC3C57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VP of Finance will share full report by end of next via Slack Channel.</w:t>
      </w:r>
    </w:p>
    <w:p w14:paraId="7B9481F3" w14:textId="41342C42" w:rsidR="00EB0624" w:rsidRPr="00EB0624" w:rsidRDefault="00EB0624" w:rsidP="00CC3C57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>Balance of all accounts (Checking/Savings) is $8939.22 as of 12/31/10</w:t>
      </w:r>
    </w:p>
    <w:p w14:paraId="3C94B23B" w14:textId="6253FB45" w:rsidR="005A0872" w:rsidRPr="005F474A" w:rsidRDefault="005A0872" w:rsidP="005F474A">
      <w:pPr>
        <w:rPr>
          <w:rFonts w:ascii="Arial" w:hAnsi="Arial" w:cs="Arial"/>
          <w:color w:val="auto"/>
          <w:sz w:val="24"/>
          <w:szCs w:val="24"/>
        </w:rPr>
      </w:pPr>
    </w:p>
    <w:p w14:paraId="7AF89CD1" w14:textId="77777777" w:rsidR="005F474A" w:rsidRPr="005F474A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5F474A">
        <w:rPr>
          <w:rFonts w:ascii="Arial" w:hAnsi="Arial" w:cs="Arial"/>
          <w:b/>
          <w:color w:val="auto"/>
          <w:sz w:val="24"/>
          <w:szCs w:val="24"/>
        </w:rPr>
        <w:lastRenderedPageBreak/>
        <w:t>VP of Communication report:</w:t>
      </w:r>
    </w:p>
    <w:p w14:paraId="6CD58327" w14:textId="321B3D06" w:rsidR="005F474A" w:rsidRDefault="005F474A" w:rsidP="005F474A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Our new blog “In the Know” will be available on our website and will be emailed to members. The blog will include:</w:t>
      </w:r>
    </w:p>
    <w:p w14:paraId="5A00D3E3" w14:textId="4A8AE15C" w:rsidR="005F474A" w:rsidRDefault="005F474A" w:rsidP="005F474A">
      <w:pPr>
        <w:pStyle w:val="ListParagraph"/>
        <w:numPr>
          <w:ilvl w:val="1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Summary of chapter activities for the previous month</w:t>
      </w:r>
    </w:p>
    <w:p w14:paraId="4CF45E2A" w14:textId="46E03345" w:rsidR="005F474A" w:rsidRDefault="005F474A" w:rsidP="005F474A">
      <w:pPr>
        <w:pStyle w:val="ListParagraph"/>
        <w:numPr>
          <w:ilvl w:val="1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Learning Highlights</w:t>
      </w:r>
    </w:p>
    <w:p w14:paraId="221BAD7E" w14:textId="76B4216D" w:rsidR="005F474A" w:rsidRDefault="005F474A" w:rsidP="005F474A">
      <w:pPr>
        <w:pStyle w:val="ListParagraph"/>
        <w:numPr>
          <w:ilvl w:val="1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Board minutes</w:t>
      </w:r>
    </w:p>
    <w:p w14:paraId="77735711" w14:textId="5FC75CC8" w:rsidR="005F474A" w:rsidRDefault="005F474A" w:rsidP="005F474A">
      <w:pPr>
        <w:pStyle w:val="ListParagraph"/>
        <w:numPr>
          <w:ilvl w:val="1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Open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VolunHero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roles/opportunities</w:t>
      </w:r>
    </w:p>
    <w:p w14:paraId="7E3F502D" w14:textId="0A18BD24" w:rsidR="005F474A" w:rsidRPr="005F474A" w:rsidRDefault="005F474A" w:rsidP="005F474A">
      <w:pPr>
        <w:pStyle w:val="ListParagraph"/>
        <w:numPr>
          <w:ilvl w:val="1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Upcoming Events</w:t>
      </w:r>
    </w:p>
    <w:p w14:paraId="04C82D5E" w14:textId="0F4F3758" w:rsidR="005F474A" w:rsidRPr="005F474A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5F474A">
        <w:rPr>
          <w:rFonts w:ascii="Arial" w:hAnsi="Arial" w:cs="Arial"/>
          <w:b/>
          <w:color w:val="auto"/>
          <w:sz w:val="24"/>
          <w:szCs w:val="24"/>
        </w:rPr>
        <w:t>VP of Membership report:</w:t>
      </w:r>
    </w:p>
    <w:p w14:paraId="6D0AE9E8" w14:textId="396AB094" w:rsidR="005F474A" w:rsidRDefault="005F474A" w:rsidP="005F474A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Working on looking at membership data and creating a plan for direct outreach to members due to lapse or who have lapsed</w:t>
      </w:r>
    </w:p>
    <w:p w14:paraId="230D914F" w14:textId="5AD5BA15" w:rsidR="005F474A" w:rsidRPr="005F474A" w:rsidRDefault="005F474A" w:rsidP="005862D0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Spoke with a member, Jason Raimondi who is interested in volunteering and this may be a role for him</w:t>
      </w:r>
    </w:p>
    <w:p w14:paraId="69F066AC" w14:textId="77777777" w:rsidR="005F474A" w:rsidRPr="005F474A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5F474A">
        <w:rPr>
          <w:rFonts w:ascii="Arial" w:hAnsi="Arial" w:cs="Arial"/>
          <w:b/>
          <w:color w:val="auto"/>
          <w:sz w:val="24"/>
          <w:szCs w:val="24"/>
        </w:rPr>
        <w:t>Past President report:</w:t>
      </w:r>
    </w:p>
    <w:p w14:paraId="01F42F6C" w14:textId="58CA428B" w:rsidR="005F474A" w:rsidRDefault="005F474A" w:rsidP="005F474A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Working on logistics – venue, food, etc. for all programs in absence of Program VP</w:t>
      </w:r>
    </w:p>
    <w:p w14:paraId="6267C2DC" w14:textId="24F3DD18" w:rsidR="005F474A" w:rsidRDefault="005F474A" w:rsidP="005F474A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Requested all needs for programs be directed to her </w:t>
      </w:r>
    </w:p>
    <w:p w14:paraId="7F21C5E1" w14:textId="19022A15" w:rsidR="005F474A" w:rsidRDefault="007021B0" w:rsidP="005F474A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Announced partnership with Microsoft Store as a venue space for informal/networking meetings.</w:t>
      </w:r>
    </w:p>
    <w:p w14:paraId="0315340F" w14:textId="50CF3623" w:rsidR="007021B0" w:rsidRDefault="007021B0" w:rsidP="007021B0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April 2020 Board meeting will be held here. Members are welcome to attend. </w:t>
      </w:r>
    </w:p>
    <w:p w14:paraId="636A2C8B" w14:textId="5518E828" w:rsidR="005F474A" w:rsidRPr="005F474A" w:rsidRDefault="007021B0" w:rsidP="005F474A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Working with President to define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VolunHero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WIIFM</w:t>
      </w:r>
    </w:p>
    <w:p w14:paraId="76818F40" w14:textId="0397CD91" w:rsidR="0036272F" w:rsidRPr="007021B0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7021B0">
        <w:rPr>
          <w:rFonts w:ascii="Arial" w:hAnsi="Arial" w:cs="Arial"/>
          <w:b/>
          <w:color w:val="auto"/>
          <w:sz w:val="24"/>
          <w:szCs w:val="24"/>
        </w:rPr>
        <w:t>Motion</w:t>
      </w:r>
      <w:r w:rsidR="005F474A" w:rsidRPr="007021B0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1162612B" w14:textId="77777777" w:rsidR="00BA07CC" w:rsidRPr="00EB0624" w:rsidRDefault="00BA07CC">
      <w:pPr>
        <w:pStyle w:val="Heading1"/>
        <w:rPr>
          <w:rFonts w:ascii="Arial" w:eastAsiaTheme="minorEastAsia" w:hAnsi="Arial" w:cs="Arial"/>
          <w:color w:val="auto"/>
          <w:sz w:val="24"/>
          <w:szCs w:val="24"/>
        </w:rPr>
      </w:pPr>
    </w:p>
    <w:p w14:paraId="72E9BDC9" w14:textId="2E6864B2" w:rsidR="0036272F" w:rsidRPr="00EB0624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eastAsiaTheme="minorEastAsia" w:hAnsi="Arial" w:cs="Arial"/>
          <w:color w:val="auto"/>
          <w:sz w:val="24"/>
          <w:szCs w:val="24"/>
        </w:rPr>
        <w:t>President called for any motions. All other board member</w:t>
      </w:r>
      <w:r w:rsidR="005F474A">
        <w:rPr>
          <w:rFonts w:ascii="Arial" w:eastAsiaTheme="minorEastAsia" w:hAnsi="Arial" w:cs="Arial"/>
          <w:color w:val="auto"/>
          <w:sz w:val="24"/>
          <w:szCs w:val="24"/>
        </w:rPr>
        <w:t>s</w:t>
      </w:r>
      <w:r w:rsidRPr="00EB0624">
        <w:rPr>
          <w:rFonts w:ascii="Arial" w:eastAsiaTheme="minorEastAsia" w:hAnsi="Arial" w:cs="Arial"/>
          <w:color w:val="auto"/>
          <w:sz w:val="24"/>
          <w:szCs w:val="24"/>
        </w:rPr>
        <w:t xml:space="preserve"> had no motions except Rosa who raised the motion to adjourn meeting seconded by </w:t>
      </w:r>
      <w:r w:rsidR="005F474A">
        <w:rPr>
          <w:rFonts w:ascii="Arial" w:eastAsiaTheme="minorEastAsia" w:hAnsi="Arial" w:cs="Arial"/>
          <w:color w:val="auto"/>
          <w:sz w:val="24"/>
          <w:szCs w:val="24"/>
        </w:rPr>
        <w:t>Kathy and Kristina</w:t>
      </w:r>
      <w:r w:rsidRPr="00EB0624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</w:p>
    <w:p w14:paraId="490C03F0" w14:textId="77777777" w:rsidR="00BA07CC" w:rsidRPr="00EB0624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7021B0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7021B0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639BE0B2" w:rsidR="0036272F" w:rsidRPr="00EB0624" w:rsidRDefault="00BA07CC">
      <w:pPr>
        <w:rPr>
          <w:rFonts w:ascii="Arial" w:hAnsi="Arial" w:cs="Arial"/>
          <w:color w:val="auto"/>
          <w:sz w:val="24"/>
          <w:szCs w:val="24"/>
        </w:rPr>
      </w:pPr>
      <w:r w:rsidRPr="00EB0624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320824" w:rsidRPr="00EB0624">
        <w:rPr>
          <w:rFonts w:ascii="Arial" w:hAnsi="Arial" w:cs="Arial"/>
          <w:color w:val="auto"/>
          <w:sz w:val="24"/>
          <w:szCs w:val="24"/>
        </w:rPr>
        <w:t>7:</w:t>
      </w:r>
      <w:r w:rsidR="007021B0">
        <w:rPr>
          <w:rFonts w:ascii="Arial" w:hAnsi="Arial" w:cs="Arial"/>
          <w:color w:val="auto"/>
          <w:sz w:val="24"/>
          <w:szCs w:val="24"/>
        </w:rPr>
        <w:t>40</w:t>
      </w:r>
      <w:r w:rsidR="00320824" w:rsidRPr="00EB0624">
        <w:rPr>
          <w:rFonts w:ascii="Arial" w:hAnsi="Arial" w:cs="Arial"/>
          <w:color w:val="auto"/>
          <w:sz w:val="24"/>
          <w:szCs w:val="24"/>
        </w:rPr>
        <w:t xml:space="preserve"> 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EB0624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54A1A939" w:rsidR="007021B0" w:rsidRPr="00EB0624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January Board Meeting Notes Approved. </w:t>
            </w:r>
          </w:p>
        </w:tc>
      </w:tr>
      <w:tr w:rsidR="00EB0624" w:rsidRPr="00EB0624" w14:paraId="74BF5C99" w14:textId="77777777" w:rsidTr="007021B0">
        <w:tc>
          <w:tcPr>
            <w:tcW w:w="4032" w:type="dxa"/>
          </w:tcPr>
          <w:p w14:paraId="432A012D" w14:textId="6759EC8C" w:rsidR="0036272F" w:rsidRPr="00EB0624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EB0624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EB0624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C50501E" w14:textId="77777777" w:rsidR="00CE71A6" w:rsidRPr="00EB0624" w:rsidRDefault="00CE71A6" w:rsidP="0002649E">
      <w:pPr>
        <w:pStyle w:val="NoSpacing"/>
        <w:rPr>
          <w:rFonts w:ascii="Arial" w:hAnsi="Arial" w:cs="Arial"/>
          <w:color w:val="auto"/>
          <w:sz w:val="24"/>
          <w:szCs w:val="24"/>
        </w:rPr>
      </w:pPr>
      <w:bookmarkStart w:id="1" w:name="_GoBack"/>
      <w:bookmarkEnd w:id="1"/>
    </w:p>
    <w:sectPr w:rsidR="00CE71A6" w:rsidRPr="00EB0624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3B7C" w14:textId="77777777" w:rsidR="00BD648E" w:rsidRDefault="00BD648E">
      <w:pPr>
        <w:spacing w:after="0" w:line="240" w:lineRule="auto"/>
      </w:pPr>
      <w:r>
        <w:separator/>
      </w:r>
    </w:p>
  </w:endnote>
  <w:endnote w:type="continuationSeparator" w:id="0">
    <w:p w14:paraId="7F1E4DDC" w14:textId="77777777" w:rsidR="00BD648E" w:rsidRDefault="00B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B2C1" w14:textId="50E40497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>
      <w:rPr>
        <w:noProof/>
      </w:rPr>
      <w:t>Wednesday, January 15,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05D6" w14:textId="77777777" w:rsidR="00BD648E" w:rsidRDefault="00BD648E">
      <w:pPr>
        <w:spacing w:after="0" w:line="240" w:lineRule="auto"/>
      </w:pPr>
      <w:r>
        <w:separator/>
      </w:r>
    </w:p>
  </w:footnote>
  <w:footnote w:type="continuationSeparator" w:id="0">
    <w:p w14:paraId="73DBA7C4" w14:textId="77777777" w:rsidR="00BD648E" w:rsidRDefault="00B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77777777" w:rsidR="00EC22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January 14,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3A1"/>
    <w:multiLevelType w:val="hybridMultilevel"/>
    <w:tmpl w:val="D12C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016EFE"/>
    <w:multiLevelType w:val="hybridMultilevel"/>
    <w:tmpl w:val="C23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C7B"/>
    <w:multiLevelType w:val="hybridMultilevel"/>
    <w:tmpl w:val="923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21D05"/>
    <w:multiLevelType w:val="hybridMultilevel"/>
    <w:tmpl w:val="1BD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5328"/>
    <w:multiLevelType w:val="hybridMultilevel"/>
    <w:tmpl w:val="F4D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9AA"/>
    <w:multiLevelType w:val="hybridMultilevel"/>
    <w:tmpl w:val="684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2D53"/>
    <w:rsid w:val="0002649E"/>
    <w:rsid w:val="001A0A74"/>
    <w:rsid w:val="001B0050"/>
    <w:rsid w:val="001C799F"/>
    <w:rsid w:val="0026220E"/>
    <w:rsid w:val="00292ADF"/>
    <w:rsid w:val="00320824"/>
    <w:rsid w:val="0036272F"/>
    <w:rsid w:val="003E3252"/>
    <w:rsid w:val="004277A7"/>
    <w:rsid w:val="00452410"/>
    <w:rsid w:val="004C19F1"/>
    <w:rsid w:val="005862D0"/>
    <w:rsid w:val="005A0872"/>
    <w:rsid w:val="005F474A"/>
    <w:rsid w:val="00605EEE"/>
    <w:rsid w:val="007021B0"/>
    <w:rsid w:val="00733BC1"/>
    <w:rsid w:val="007B52B4"/>
    <w:rsid w:val="007F729E"/>
    <w:rsid w:val="00811029"/>
    <w:rsid w:val="00863F31"/>
    <w:rsid w:val="008953E0"/>
    <w:rsid w:val="008E3D27"/>
    <w:rsid w:val="009E3484"/>
    <w:rsid w:val="00A638B3"/>
    <w:rsid w:val="00AD279F"/>
    <w:rsid w:val="00AE56D1"/>
    <w:rsid w:val="00B07A7F"/>
    <w:rsid w:val="00B13168"/>
    <w:rsid w:val="00B477D2"/>
    <w:rsid w:val="00B8402A"/>
    <w:rsid w:val="00B9631A"/>
    <w:rsid w:val="00BA07CC"/>
    <w:rsid w:val="00BD648E"/>
    <w:rsid w:val="00CC3C57"/>
    <w:rsid w:val="00CD09F4"/>
    <w:rsid w:val="00CE71A6"/>
    <w:rsid w:val="00D57733"/>
    <w:rsid w:val="00DC6F11"/>
    <w:rsid w:val="00DC7787"/>
    <w:rsid w:val="00EB0624"/>
    <w:rsid w:val="00E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C2A98-99B6-483C-BDD9-A019C76F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Rosa Espinal</cp:lastModifiedBy>
  <cp:revision>7</cp:revision>
  <dcterms:created xsi:type="dcterms:W3CDTF">2020-01-16T00:29:00Z</dcterms:created>
  <dcterms:modified xsi:type="dcterms:W3CDTF">2020-01-16T04:33:00Z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